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附件2：</w:t>
      </w:r>
    </w:p>
    <w:p>
      <w:pPr>
        <w:jc w:val="center"/>
        <w:rPr>
          <w:rFonts w:hint="eastAsia" w:ascii="仿宋" w:hAnsi="仿宋" w:eastAsia="仿宋" w:cs="Times New Roman"/>
          <w:b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贵州大学</w:t>
      </w:r>
      <w:r>
        <w:rPr>
          <w:rFonts w:hint="eastAsia" w:ascii="仿宋" w:hAnsi="仿宋" w:eastAsia="仿宋" w:cs="Times New Roman"/>
          <w:b/>
          <w:sz w:val="32"/>
          <w:szCs w:val="32"/>
          <w:lang w:eastAsia="zh-CN"/>
        </w:rPr>
        <w:t>法学院</w:t>
      </w:r>
    </w:p>
    <w:p>
      <w:pPr>
        <w:jc w:val="center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研究生学位（毕业）</w:t>
      </w:r>
      <w:r>
        <w:rPr>
          <w:rFonts w:ascii="仿宋" w:hAnsi="仿宋" w:eastAsia="仿宋" w:cs="Times New Roman"/>
          <w:b/>
          <w:sz w:val="32"/>
          <w:szCs w:val="32"/>
        </w:rPr>
        <w:t>论文线上答辩公告</w:t>
      </w:r>
    </w:p>
    <w:tbl>
      <w:tblPr>
        <w:tblStyle w:val="4"/>
        <w:tblpPr w:leftFromText="180" w:rightFromText="180" w:vertAnchor="text" w:horzAnchor="page" w:tblpX="432" w:tblpY="48"/>
        <w:tblOverlap w:val="never"/>
        <w:tblW w:w="11275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43"/>
        <w:gridCol w:w="941"/>
        <w:gridCol w:w="1223"/>
        <w:gridCol w:w="1060"/>
        <w:gridCol w:w="1060"/>
        <w:gridCol w:w="913"/>
        <w:gridCol w:w="2810"/>
        <w:gridCol w:w="1060"/>
        <w:gridCol w:w="166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3" w:hRule="atLeast"/>
        </w:trPr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楷体_GB2312" w:hAnsi="宋体" w:eastAsia="楷体_GB2312" w:cs="楷体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学号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专业/学科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是否完成培养课程及培养环节且都合格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是否通过论文评阅</w:t>
            </w:r>
          </w:p>
        </w:tc>
        <w:tc>
          <w:tcPr>
            <w:tcW w:w="2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论文题目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导师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答辩时间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</w:trPr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马悦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2017020329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法律硕士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全部完成并合格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已通过</w:t>
            </w:r>
          </w:p>
        </w:tc>
        <w:tc>
          <w:tcPr>
            <w:tcW w:w="2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我国单身女性生育权立法保障研究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张玉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9：00-9:45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</w:trPr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杨倩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2017020343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法律硕士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全部完成并合格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已通过</w:t>
            </w:r>
          </w:p>
        </w:tc>
        <w:tc>
          <w:tcPr>
            <w:tcW w:w="2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我国延长生育假工资待遇保障的法律问题研究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张玉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9：:45-10:30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</w:trPr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文磊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20147020340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法律硕士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全部完成并合格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已通过</w:t>
            </w:r>
          </w:p>
        </w:tc>
        <w:tc>
          <w:tcPr>
            <w:tcW w:w="2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商业秘密保护与就业权冲突与协调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李运才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10:30-11:15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</w:trPr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张晓冬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2017020298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法律硕士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全部完成并合格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已通过</w:t>
            </w:r>
          </w:p>
        </w:tc>
        <w:tc>
          <w:tcPr>
            <w:tcW w:w="2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与隐私权区分下的个人信息权益保护研究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陈松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11:15-12:00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</w:trPr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刘文东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2017020209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法律硕士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全部完成并合格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已通过</w:t>
            </w:r>
          </w:p>
        </w:tc>
        <w:tc>
          <w:tcPr>
            <w:tcW w:w="2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易地扶贫搬迁中被安置农民权利的法律保护研究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李一丁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13：:00-13:45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</w:trPr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周婉莹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2017020313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法律硕士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全部完成并合格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已通过</w:t>
            </w:r>
          </w:p>
        </w:tc>
        <w:tc>
          <w:tcPr>
            <w:tcW w:w="2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论监察委员会调查权的法律规制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田莉姝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13：45-14:30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</w:trPr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孙宇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2017020333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法律硕士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全部完成并合格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已通过</w:t>
            </w:r>
          </w:p>
        </w:tc>
        <w:tc>
          <w:tcPr>
            <w:tcW w:w="2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留置措施研究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祝颖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14:30-15:15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</w:trPr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郑声菊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201603510090 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法律硕士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全部完成并合格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已通过</w:t>
            </w:r>
          </w:p>
        </w:tc>
        <w:tc>
          <w:tcPr>
            <w:tcW w:w="2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《贵阳市乌当区S司法所社区矫正实证研究》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穆昌亮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15:15-16:00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</w:trPr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潘倩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2017020223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法律硕士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全部完成并合格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已通过</w:t>
            </w:r>
          </w:p>
        </w:tc>
        <w:tc>
          <w:tcPr>
            <w:tcW w:w="2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“互联网＋”时代个人信息的法律保障研究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李丹阳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16：00-16:45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</w:trPr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邱牧卿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2017020380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法律硕士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全部完成并合格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已通过</w:t>
            </w:r>
          </w:p>
        </w:tc>
        <w:tc>
          <w:tcPr>
            <w:tcW w:w="2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养老服务立法研究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穆昌亮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16：:45-17:30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高逊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2017020176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法律硕士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全部完成并合格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已通过</w:t>
            </w:r>
          </w:p>
        </w:tc>
        <w:tc>
          <w:tcPr>
            <w:tcW w:w="2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我国生育假保障立法研究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余贵忠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17:30-18:15</w:t>
            </w:r>
          </w:p>
        </w:tc>
      </w:tr>
    </w:tbl>
    <w:p>
      <w:pPr>
        <w:spacing w:line="400" w:lineRule="exact"/>
        <w:rPr>
          <w:rFonts w:hint="eastAsia" w:ascii="仿宋" w:hAnsi="仿宋" w:eastAsia="仿宋" w:cs="Times New Roman"/>
          <w:sz w:val="28"/>
          <w:szCs w:val="28"/>
        </w:rPr>
      </w:pPr>
      <w:bookmarkStart w:id="0" w:name="_GoBack"/>
      <w:bookmarkEnd w:id="0"/>
    </w:p>
    <w:p>
      <w:pPr>
        <w:spacing w:line="400" w:lineRule="exact"/>
        <w:rPr>
          <w:rFonts w:hint="eastAsia" w:ascii="仿宋" w:hAnsi="仿宋" w:eastAsia="仿宋" w:cs="Times New Roman"/>
          <w:sz w:val="28"/>
          <w:szCs w:val="28"/>
        </w:rPr>
      </w:pPr>
    </w:p>
    <w:p>
      <w:pPr>
        <w:spacing w:line="400" w:lineRule="exact"/>
        <w:rPr>
          <w:rFonts w:hint="eastAsia" w:ascii="仿宋" w:hAnsi="仿宋" w:eastAsia="仿宋" w:cs="Times New Roman"/>
          <w:sz w:val="28"/>
          <w:szCs w:val="28"/>
        </w:rPr>
      </w:pPr>
    </w:p>
    <w:p>
      <w:pPr>
        <w:spacing w:line="400" w:lineRule="exact"/>
        <w:rPr>
          <w:rFonts w:hint="eastAsia" w:ascii="仿宋" w:hAnsi="仿宋" w:eastAsia="仿宋" w:cs="Times New Roman"/>
          <w:sz w:val="28"/>
          <w:szCs w:val="28"/>
        </w:rPr>
      </w:pPr>
    </w:p>
    <w:p>
      <w:pPr>
        <w:spacing w:line="400" w:lineRule="exact"/>
        <w:rPr>
          <w:rFonts w:hint="eastAsia" w:ascii="仿宋" w:hAnsi="仿宋" w:eastAsia="仿宋" w:cs="Times New Roman"/>
          <w:sz w:val="28"/>
          <w:szCs w:val="28"/>
        </w:rPr>
      </w:pPr>
    </w:p>
    <w:p>
      <w:pPr>
        <w:spacing w:line="400" w:lineRule="exact"/>
        <w:rPr>
          <w:rFonts w:hint="eastAsia" w:ascii="仿宋" w:hAnsi="仿宋" w:eastAsia="仿宋" w:cs="Times New Roman"/>
          <w:sz w:val="28"/>
          <w:szCs w:val="28"/>
        </w:rPr>
      </w:pPr>
    </w:p>
    <w:p>
      <w:pPr>
        <w:spacing w:line="400" w:lineRule="exact"/>
        <w:rPr>
          <w:rFonts w:hint="eastAsia" w:ascii="仿宋" w:hAnsi="仿宋" w:eastAsia="仿宋" w:cs="Times New Roman"/>
          <w:sz w:val="28"/>
          <w:szCs w:val="28"/>
        </w:rPr>
      </w:pP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</w:rPr>
      </w:pPr>
    </w:p>
    <w:p>
      <w:pPr>
        <w:jc w:val="center"/>
        <w:rPr>
          <w:rFonts w:hint="eastAsia" w:ascii="仿宋" w:hAnsi="仿宋" w:eastAsia="仿宋" w:cs="Times New Roman"/>
          <w:b/>
          <w:bCs/>
          <w:sz w:val="28"/>
          <w:szCs w:val="28"/>
        </w:rPr>
      </w:pPr>
      <w:r>
        <w:rPr>
          <w:rFonts w:hint="eastAsia" w:ascii="仿宋" w:hAnsi="仿宋" w:eastAsia="仿宋" w:cs="Times New Roman"/>
          <w:b/>
          <w:bCs/>
          <w:sz w:val="28"/>
          <w:szCs w:val="28"/>
        </w:rPr>
        <w:t>答辩委员会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074"/>
        <w:gridCol w:w="2074"/>
        <w:gridCol w:w="20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姓名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职称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主席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  <w:t>张帆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  <w:t>贵州民族大学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委员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  <w:t>崔静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  <w:t>副教授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  <w:t>李一丁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  <w:t>副教授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</w:tr>
    </w:tbl>
    <w:p>
      <w:pPr>
        <w:spacing w:before="312" w:beforeLines="100"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答辩秘书：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李丽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 w:cs="Times New Roman"/>
          <w:bCs/>
          <w:sz w:val="28"/>
          <w:szCs w:val="28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监督教师：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王磊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答辩时间：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6.8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ascii="仿宋" w:hAnsi="仿宋" w:eastAsia="仿宋" w:cs="Times New Roman"/>
          <w:bCs/>
          <w:sz w:val="28"/>
          <w:szCs w:val="28"/>
        </w:rPr>
        <w:t>答辩将在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腾讯会议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  <w:r>
        <w:rPr>
          <w:rFonts w:ascii="仿宋" w:hAnsi="仿宋" w:eastAsia="仿宋" w:cs="Times New Roman"/>
          <w:bCs/>
          <w:sz w:val="28"/>
          <w:szCs w:val="28"/>
        </w:rPr>
        <w:t>平台进行，线上参加方式如下：</w:t>
      </w:r>
      <w:r>
        <w:rPr>
          <w:rFonts w:ascii="仿宋" w:hAnsi="仿宋" w:eastAsia="仿宋" w:cs="Times New Roman"/>
          <w:sz w:val="28"/>
          <w:szCs w:val="28"/>
        </w:rPr>
        <w:cr/>
      </w:r>
      <w:r>
        <w:rPr>
          <w:rFonts w:ascii="仿宋" w:hAnsi="仿宋" w:eastAsia="仿宋" w:cs="Times New Roman"/>
          <w:sz w:val="28"/>
          <w:szCs w:val="28"/>
        </w:rPr>
        <w:t>点击可直接加入会议的链接：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https://meeting.tencent.com/s/XLpabKQpqCzR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  <w:u w:val="single"/>
        </w:rPr>
      </w:pPr>
      <w:r>
        <w:rPr>
          <w:rFonts w:ascii="仿宋" w:hAnsi="仿宋" w:eastAsia="仿宋" w:cs="Times New Roman"/>
          <w:sz w:val="28"/>
          <w:szCs w:val="28"/>
        </w:rPr>
        <w:t>会议 ID：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881 257 507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sz w:val="28"/>
          <w:szCs w:val="28"/>
        </w:rPr>
        <w:t>手机一键拨号入会：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+8675536550000,,881257507# (中国大陆)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+85230018898,,,2,881257507# (中国香港)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sz w:val="28"/>
          <w:szCs w:val="28"/>
        </w:rPr>
        <w:t>根据您的位置拨号入会：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+8675536550000 (中国大陆)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+85230018898 (中国香港)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</w:p>
    <w:p>
      <w:pPr>
        <w:spacing w:line="400" w:lineRule="exact"/>
        <w:rPr>
          <w:rFonts w:ascii="仿宋" w:hAnsi="仿宋" w:eastAsia="仿宋" w:cs="Times New Roman"/>
          <w:b/>
          <w:sz w:val="28"/>
          <w:szCs w:val="28"/>
        </w:rPr>
      </w:pPr>
    </w:p>
    <w:p>
      <w:pPr>
        <w:spacing w:line="400" w:lineRule="exact"/>
        <w:rPr>
          <w:rFonts w:hint="eastAsia" w:ascii="仿宋" w:hAnsi="仿宋" w:eastAsia="仿宋" w:cs="Times New Roman"/>
          <w:b/>
        </w:rPr>
      </w:pPr>
      <w:r>
        <w:rPr>
          <w:rFonts w:ascii="仿宋" w:hAnsi="仿宋" w:eastAsia="仿宋" w:cs="Times New Roman"/>
          <w:b/>
          <w:sz w:val="28"/>
          <w:szCs w:val="28"/>
        </w:rPr>
        <w:t>欢迎广大师生指导！</w:t>
      </w:r>
    </w:p>
    <w:p>
      <w:pPr>
        <w:rPr>
          <w:rFonts w:hint="eastAsia" w:ascii="仿宋" w:hAnsi="仿宋" w:eastAsia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5C495A"/>
    <w:rsid w:val="000B02F2"/>
    <w:rsid w:val="00202912"/>
    <w:rsid w:val="00291BEA"/>
    <w:rsid w:val="00320594"/>
    <w:rsid w:val="00327E1A"/>
    <w:rsid w:val="003B3FE6"/>
    <w:rsid w:val="003F7F33"/>
    <w:rsid w:val="005240FA"/>
    <w:rsid w:val="005B5F9B"/>
    <w:rsid w:val="005C495A"/>
    <w:rsid w:val="005F4B5F"/>
    <w:rsid w:val="00611396"/>
    <w:rsid w:val="00612906"/>
    <w:rsid w:val="006737E4"/>
    <w:rsid w:val="007C4B14"/>
    <w:rsid w:val="00887087"/>
    <w:rsid w:val="00944BB8"/>
    <w:rsid w:val="00963B45"/>
    <w:rsid w:val="00AF2594"/>
    <w:rsid w:val="00B45B00"/>
    <w:rsid w:val="00B734C5"/>
    <w:rsid w:val="00BF6221"/>
    <w:rsid w:val="00C60361"/>
    <w:rsid w:val="00D21A02"/>
    <w:rsid w:val="00D324AA"/>
    <w:rsid w:val="00DB31EE"/>
    <w:rsid w:val="00E05655"/>
    <w:rsid w:val="00E55466"/>
    <w:rsid w:val="00E82DD2"/>
    <w:rsid w:val="00FA27BE"/>
    <w:rsid w:val="4999242A"/>
    <w:rsid w:val="4FAB46A8"/>
    <w:rsid w:val="645A0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94</Words>
  <Characters>540</Characters>
  <Lines>4</Lines>
  <Paragraphs>1</Paragraphs>
  <TotalTime>0</TotalTime>
  <ScaleCrop>false</ScaleCrop>
  <LinksUpToDate>false</LinksUpToDate>
  <CharactersWithSpaces>633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2020-03-14T12:38:00Z</dcterms:created>
  <dc:creator>Hanry Ma</dc:creator>
  <cp:lastModifiedBy>罗旋</cp:lastModifiedBy>
  <dcterms:modified xsi:type="dcterms:W3CDTF">2020-06-02T03:40:24Z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