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2B" w:rsidRPr="0042732B" w:rsidRDefault="0042732B" w:rsidP="0042732B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 w:rsidRPr="0042732B">
        <w:rPr>
          <w:rFonts w:ascii="黑体" w:eastAsia="黑体" w:hAnsi="黑体" w:cs="黑体" w:hint="eastAsia"/>
          <w:b/>
          <w:bCs/>
          <w:sz w:val="28"/>
          <w:szCs w:val="28"/>
        </w:rPr>
        <w:t>附件二</w:t>
      </w:r>
    </w:p>
    <w:p w:rsidR="0042732B" w:rsidRPr="0042732B" w:rsidRDefault="0042732B" w:rsidP="0042732B">
      <w:pPr>
        <w:adjustRightInd w:val="0"/>
        <w:snapToGrid w:val="0"/>
        <w:spacing w:line="360" w:lineRule="auto"/>
        <w:ind w:firstLineChars="200" w:firstLine="562"/>
        <w:jc w:val="center"/>
        <w:rPr>
          <w:rFonts w:ascii="宋体" w:eastAsia="宋体" w:hAnsi="宋体" w:cs="宋体"/>
          <w:sz w:val="24"/>
          <w:szCs w:val="20"/>
        </w:rPr>
      </w:pPr>
      <w:r w:rsidRPr="0042732B">
        <w:rPr>
          <w:rFonts w:ascii="黑体" w:eastAsia="黑体" w:hAnsi="黑体" w:cs="黑体" w:hint="eastAsia"/>
          <w:b/>
          <w:bCs/>
          <w:sz w:val="28"/>
          <w:szCs w:val="28"/>
        </w:rPr>
        <w:t>论文著作权许可使用协议</w:t>
      </w:r>
    </w:p>
    <w:p w:rsidR="0042732B" w:rsidRPr="0042732B" w:rsidRDefault="0042732B" w:rsidP="0042732B">
      <w:pPr>
        <w:adjustRightInd w:val="0"/>
        <w:snapToGrid w:val="0"/>
        <w:spacing w:line="440" w:lineRule="exact"/>
        <w:ind w:firstLineChars="200" w:firstLine="480"/>
        <w:rPr>
          <w:rFonts w:ascii="宋体" w:eastAsia="宋体" w:hAnsi="宋体" w:cs="宋体"/>
          <w:sz w:val="24"/>
          <w:szCs w:val="20"/>
          <w:u w:val="single"/>
        </w:rPr>
      </w:pPr>
      <w:r w:rsidRPr="0042732B">
        <w:rPr>
          <w:rFonts w:ascii="宋体" w:eastAsia="宋体" w:hAnsi="宋体" w:cs="宋体" w:hint="eastAsia"/>
          <w:sz w:val="24"/>
          <w:szCs w:val="20"/>
        </w:rPr>
        <w:t>论文题目：</w:t>
      </w:r>
    </w:p>
    <w:p w:rsidR="0042732B" w:rsidRPr="0042732B" w:rsidRDefault="0042732B" w:rsidP="0042732B">
      <w:pPr>
        <w:adjustRightInd w:val="0"/>
        <w:snapToGrid w:val="0"/>
        <w:spacing w:line="440" w:lineRule="exact"/>
        <w:ind w:firstLineChars="200" w:firstLine="480"/>
        <w:rPr>
          <w:rFonts w:ascii="宋体" w:eastAsia="宋体" w:hAnsi="宋体" w:cs="宋体"/>
          <w:sz w:val="24"/>
          <w:szCs w:val="20"/>
        </w:rPr>
      </w:pPr>
      <w:r w:rsidRPr="0042732B">
        <w:rPr>
          <w:rFonts w:ascii="宋体" w:eastAsia="宋体" w:hAnsi="宋体" w:cs="宋体" w:hint="eastAsia"/>
          <w:sz w:val="24"/>
          <w:szCs w:val="20"/>
        </w:rPr>
        <w:t>作者（依序排列）：</w:t>
      </w:r>
    </w:p>
    <w:p w:rsidR="0042732B" w:rsidRPr="0042732B" w:rsidRDefault="0042732B" w:rsidP="0042732B">
      <w:pPr>
        <w:spacing w:line="440" w:lineRule="exact"/>
        <w:ind w:firstLineChars="200" w:firstLine="480"/>
        <w:rPr>
          <w:rFonts w:ascii="宋体" w:eastAsia="宋体" w:hAnsi="宋体" w:cs="宋体"/>
          <w:sz w:val="24"/>
          <w:szCs w:val="20"/>
        </w:rPr>
      </w:pPr>
      <w:r w:rsidRPr="0042732B">
        <w:rPr>
          <w:rFonts w:ascii="宋体" w:eastAsia="宋体" w:hAnsi="宋体" w:cs="宋体" w:hint="eastAsia"/>
          <w:sz w:val="24"/>
          <w:szCs w:val="20"/>
        </w:rPr>
        <w:t>投稿刊物：</w:t>
      </w:r>
      <w:r w:rsidRPr="0042732B">
        <w:rPr>
          <w:rFonts w:ascii="宋体" w:eastAsia="宋体" w:hAnsi="宋体" w:cs="宋体" w:hint="eastAsia"/>
          <w:sz w:val="24"/>
          <w:szCs w:val="20"/>
          <w:u w:val="single"/>
        </w:rPr>
        <w:t xml:space="preserve">                       人格权研究                                      </w:t>
      </w:r>
    </w:p>
    <w:p w:rsidR="0042732B" w:rsidRPr="0042732B" w:rsidRDefault="0042732B" w:rsidP="0042732B">
      <w:pPr>
        <w:spacing w:line="440" w:lineRule="exact"/>
        <w:ind w:firstLineChars="200" w:firstLine="480"/>
        <w:rPr>
          <w:rFonts w:ascii="宋体" w:eastAsia="宋体" w:hAnsi="宋体" w:cs="宋体"/>
          <w:sz w:val="24"/>
          <w:szCs w:val="20"/>
          <w:u w:val="single"/>
        </w:rPr>
      </w:pPr>
      <w:r w:rsidRPr="0042732B">
        <w:rPr>
          <w:rFonts w:ascii="宋体" w:eastAsia="宋体" w:hAnsi="宋体" w:cs="宋体" w:hint="eastAsia"/>
          <w:sz w:val="24"/>
          <w:szCs w:val="20"/>
        </w:rPr>
        <w:t>主办单位：</w:t>
      </w:r>
      <w:r w:rsidRPr="0042732B">
        <w:rPr>
          <w:rFonts w:ascii="宋体" w:eastAsia="宋体" w:hAnsi="宋体" w:cs="宋体" w:hint="eastAsia"/>
          <w:sz w:val="24"/>
          <w:szCs w:val="20"/>
          <w:u w:val="single"/>
        </w:rPr>
        <w:t xml:space="preserve">  贵州大学法学院编辑部                                  </w:t>
      </w:r>
    </w:p>
    <w:p w:rsidR="0042732B" w:rsidRPr="0042732B" w:rsidRDefault="0042732B" w:rsidP="0042732B">
      <w:pPr>
        <w:spacing w:line="440" w:lineRule="exact"/>
        <w:ind w:firstLineChars="200" w:firstLine="480"/>
        <w:rPr>
          <w:rFonts w:ascii="宋体" w:eastAsia="宋体" w:hAnsi="宋体" w:cs="宋体"/>
          <w:sz w:val="24"/>
          <w:szCs w:val="20"/>
        </w:rPr>
      </w:pPr>
    </w:p>
    <w:p w:rsidR="0042732B" w:rsidRPr="0042732B" w:rsidRDefault="0042732B" w:rsidP="0042732B">
      <w:pPr>
        <w:numPr>
          <w:ilvl w:val="0"/>
          <w:numId w:val="1"/>
        </w:numPr>
        <w:tabs>
          <w:tab w:val="left" w:pos="851"/>
        </w:tabs>
        <w:spacing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732B">
        <w:rPr>
          <w:rFonts w:ascii="宋体" w:eastAsia="宋体" w:hAnsi="宋体" w:cs="宋体" w:hint="eastAsia"/>
          <w:sz w:val="24"/>
          <w:szCs w:val="24"/>
        </w:rPr>
        <w:t>全体作者同意，将论文整体及相关附件的全部复制传播的权利——包括但不限于复制权、发行权、信息网络传播权、广播权、表演权、翻译权、汇编权、改编权等著作</w:t>
      </w:r>
      <w:r w:rsidRPr="0042732B">
        <w:rPr>
          <w:rFonts w:ascii="宋体" w:eastAsia="宋体" w:hAnsi="宋体" w:cs="宋体" w:hint="eastAsia"/>
          <w:sz w:val="24"/>
          <w:szCs w:val="24"/>
          <w:u w:val="single"/>
        </w:rPr>
        <w:t>财产权许可给《人格权法研究》编辑部</w:t>
      </w:r>
      <w:r w:rsidRPr="0042732B">
        <w:rPr>
          <w:rFonts w:ascii="宋体" w:eastAsia="宋体" w:hAnsi="宋体" w:cs="宋体" w:hint="eastAsia"/>
          <w:sz w:val="24"/>
          <w:szCs w:val="24"/>
        </w:rPr>
        <w:t>使用，</w:t>
      </w:r>
      <w:r w:rsidRPr="0042732B">
        <w:rPr>
          <w:rFonts w:ascii="宋体" w:eastAsia="宋体" w:hAnsi="宋体" w:cs="宋体" w:hint="eastAsia"/>
          <w:sz w:val="24"/>
          <w:szCs w:val="24"/>
          <w:u w:val="single"/>
        </w:rPr>
        <w:t>《人格权法研究》编辑部</w:t>
      </w:r>
      <w:r w:rsidRPr="0042732B">
        <w:rPr>
          <w:rFonts w:ascii="宋体" w:eastAsia="宋体" w:hAnsi="宋体" w:cs="宋体" w:hint="eastAsia"/>
          <w:sz w:val="24"/>
          <w:szCs w:val="24"/>
        </w:rPr>
        <w:t>有权通过包括但不限于以下方式使用：</w:t>
      </w:r>
    </w:p>
    <w:p w:rsidR="0042732B" w:rsidRPr="0042732B" w:rsidRDefault="0042732B" w:rsidP="0042732B">
      <w:pPr>
        <w:tabs>
          <w:tab w:val="left" w:pos="851"/>
        </w:tabs>
        <w:spacing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732B">
        <w:rPr>
          <w:rFonts w:ascii="宋体" w:eastAsia="宋体" w:hAnsi="宋体" w:cs="宋体" w:hint="eastAsia"/>
          <w:sz w:val="24"/>
          <w:szCs w:val="24"/>
        </w:rPr>
        <w:t>1.包括但不限于以各种已知或将来可能出现的形态、格式和介质，如光盘、磁盘、网络等形式，复制、发行、信息网络传播、广播或其他传播方式使用许可内容；</w:t>
      </w:r>
    </w:p>
    <w:p w:rsidR="0042732B" w:rsidRPr="0042732B" w:rsidRDefault="0042732B" w:rsidP="0042732B">
      <w:pPr>
        <w:tabs>
          <w:tab w:val="left" w:pos="851"/>
        </w:tabs>
        <w:spacing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732B">
        <w:rPr>
          <w:rFonts w:ascii="宋体" w:eastAsia="宋体" w:hAnsi="宋体" w:cs="宋体" w:hint="eastAsia"/>
          <w:sz w:val="24"/>
          <w:szCs w:val="24"/>
        </w:rPr>
        <w:t>2.翻译、改编、汇编该论文，以及利用该论文中的图表，摘要或任何部分衍生其他作品；</w:t>
      </w:r>
    </w:p>
    <w:p w:rsidR="0042732B" w:rsidRPr="0042732B" w:rsidRDefault="0042732B" w:rsidP="0042732B">
      <w:pPr>
        <w:tabs>
          <w:tab w:val="left" w:pos="851"/>
        </w:tabs>
        <w:spacing w:line="400" w:lineRule="exact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 w:rsidRPr="0042732B">
        <w:rPr>
          <w:rFonts w:ascii="宋体" w:eastAsia="宋体" w:hAnsi="宋体" w:cs="宋体" w:hint="eastAsia"/>
          <w:sz w:val="24"/>
          <w:szCs w:val="24"/>
        </w:rPr>
        <w:t>3.除本刊自行使用外，本刊有权许可第三方平台（含中国知网）等行使上述权利</w:t>
      </w:r>
      <w:bookmarkStart w:id="0" w:name="_Hlk106204140"/>
      <w:r w:rsidRPr="0042732B">
        <w:rPr>
          <w:rFonts w:ascii="宋体" w:eastAsia="宋体" w:hAnsi="宋体" w:cs="宋体" w:hint="eastAsia"/>
          <w:b/>
          <w:bCs/>
          <w:sz w:val="24"/>
          <w:szCs w:val="24"/>
        </w:rPr>
        <w:t>（</w:t>
      </w:r>
      <w:r w:rsidRPr="0042732B"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>提示：如作者不同意许可，需在第九条特别声明</w:t>
      </w:r>
      <w:r w:rsidRPr="0042732B">
        <w:rPr>
          <w:rFonts w:ascii="宋体" w:eastAsia="宋体" w:hAnsi="宋体" w:cs="宋体" w:hint="eastAsia"/>
          <w:b/>
          <w:bCs/>
          <w:sz w:val="24"/>
          <w:szCs w:val="24"/>
        </w:rPr>
        <w:t>）</w:t>
      </w:r>
      <w:bookmarkEnd w:id="0"/>
      <w:r w:rsidRPr="0042732B">
        <w:rPr>
          <w:rFonts w:ascii="宋体" w:eastAsia="宋体" w:hAnsi="宋体" w:cs="宋体" w:hint="eastAsia"/>
          <w:b/>
          <w:bCs/>
          <w:sz w:val="24"/>
          <w:szCs w:val="24"/>
        </w:rPr>
        <w:t>。</w:t>
      </w:r>
    </w:p>
    <w:p w:rsidR="0042732B" w:rsidRPr="0042732B" w:rsidRDefault="0042732B" w:rsidP="0042732B">
      <w:pPr>
        <w:tabs>
          <w:tab w:val="left" w:pos="851"/>
        </w:tabs>
        <w:spacing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732B">
        <w:rPr>
          <w:rFonts w:ascii="宋体" w:eastAsia="宋体" w:hAnsi="宋体" w:cs="宋体" w:hint="eastAsia"/>
          <w:sz w:val="24"/>
          <w:szCs w:val="24"/>
        </w:rPr>
        <w:t>二、许可期限：著作权保护期限。</w:t>
      </w:r>
    </w:p>
    <w:p w:rsidR="0042732B" w:rsidRPr="0042732B" w:rsidRDefault="0042732B" w:rsidP="0042732B">
      <w:pPr>
        <w:tabs>
          <w:tab w:val="left" w:pos="851"/>
        </w:tabs>
        <w:spacing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732B">
        <w:rPr>
          <w:rFonts w:ascii="宋体" w:eastAsia="宋体" w:hAnsi="宋体" w:cs="宋体" w:hint="eastAsia"/>
          <w:sz w:val="24"/>
          <w:szCs w:val="24"/>
        </w:rPr>
        <w:t>三、许可使用范围：全球范围。</w:t>
      </w:r>
    </w:p>
    <w:p w:rsidR="0042732B" w:rsidRPr="0042732B" w:rsidRDefault="0042732B" w:rsidP="0042732B">
      <w:pPr>
        <w:tabs>
          <w:tab w:val="left" w:pos="851"/>
        </w:tabs>
        <w:spacing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732B">
        <w:rPr>
          <w:rFonts w:ascii="宋体" w:eastAsia="宋体" w:hAnsi="宋体" w:cs="宋体" w:hint="eastAsia"/>
          <w:sz w:val="24"/>
          <w:szCs w:val="24"/>
        </w:rPr>
        <w:t>四、许可费用：论文录用后，本刊向作者一次性支付稿酬及许可费（含转许可费），标准另行协商。</w:t>
      </w:r>
    </w:p>
    <w:p w:rsidR="0042732B" w:rsidRPr="0042732B" w:rsidRDefault="0042732B" w:rsidP="0042732B">
      <w:pPr>
        <w:adjustRightInd w:val="0"/>
        <w:snapToGrid w:val="0"/>
        <w:spacing w:line="440" w:lineRule="exact"/>
        <w:ind w:firstLineChars="200" w:firstLine="480"/>
        <w:rPr>
          <w:rFonts w:ascii="宋体" w:eastAsia="宋体" w:hAnsi="宋体" w:cs="宋体"/>
          <w:sz w:val="24"/>
          <w:szCs w:val="20"/>
        </w:rPr>
      </w:pPr>
      <w:r w:rsidRPr="0042732B">
        <w:rPr>
          <w:rFonts w:ascii="宋体" w:eastAsia="宋体" w:hAnsi="宋体" w:cs="宋体" w:hint="eastAsia"/>
          <w:sz w:val="24"/>
          <w:szCs w:val="20"/>
        </w:rPr>
        <w:t>五、知识产权及学术诚信承诺：论文作者保证该论文为原创作品并且享有完整的知识产权，遵守学术诚信准则，若发生侵权等学术不端问题，一切责任由论文作者承担。</w:t>
      </w:r>
    </w:p>
    <w:p w:rsidR="0042732B" w:rsidRPr="0042732B" w:rsidRDefault="0042732B" w:rsidP="0042732B">
      <w:pPr>
        <w:adjustRightInd w:val="0"/>
        <w:snapToGrid w:val="0"/>
        <w:spacing w:line="440" w:lineRule="exact"/>
        <w:ind w:firstLineChars="200" w:firstLine="480"/>
        <w:rPr>
          <w:rFonts w:ascii="宋体" w:eastAsia="宋体" w:hAnsi="宋体" w:cs="宋体"/>
          <w:sz w:val="24"/>
          <w:szCs w:val="20"/>
        </w:rPr>
      </w:pPr>
      <w:r w:rsidRPr="0042732B">
        <w:rPr>
          <w:rFonts w:ascii="宋体" w:eastAsia="宋体" w:hAnsi="宋体" w:cs="宋体" w:hint="eastAsia"/>
          <w:sz w:val="24"/>
          <w:szCs w:val="20"/>
        </w:rPr>
        <w:t>六、非涉密承诺：论文作者保证该论文不涉及非法泄露国家秘密、他人商业秘密和隐私信息，如发生泄密或者侵权，一切责任由论文作者承担。</w:t>
      </w:r>
    </w:p>
    <w:p w:rsidR="0042732B" w:rsidRPr="0042732B" w:rsidRDefault="0042732B" w:rsidP="0042732B">
      <w:pPr>
        <w:tabs>
          <w:tab w:val="left" w:pos="851"/>
        </w:tabs>
        <w:spacing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732B">
        <w:rPr>
          <w:rFonts w:ascii="宋体" w:eastAsia="宋体" w:hAnsi="宋体" w:cs="宋体" w:hint="eastAsia"/>
          <w:sz w:val="24"/>
          <w:szCs w:val="24"/>
        </w:rPr>
        <w:t>七、双方因履行本协议而产生的争议应协商解决，协商不成的，双方同意由北京市仲裁委员会作为争议解决机构。</w:t>
      </w:r>
    </w:p>
    <w:p w:rsidR="0042732B" w:rsidRPr="0042732B" w:rsidRDefault="0042732B" w:rsidP="0042732B">
      <w:pPr>
        <w:spacing w:line="400" w:lineRule="exact"/>
        <w:ind w:firstLineChars="200" w:firstLine="482"/>
        <w:rPr>
          <w:rFonts w:ascii="宋体" w:eastAsia="宋体" w:hAnsi="宋体" w:cs="宋体"/>
          <w:b/>
          <w:bCs/>
          <w:sz w:val="24"/>
          <w:szCs w:val="20"/>
        </w:rPr>
      </w:pPr>
      <w:r w:rsidRPr="0042732B">
        <w:rPr>
          <w:rFonts w:ascii="宋体" w:eastAsia="宋体" w:hAnsi="宋体" w:cs="宋体" w:hint="eastAsia"/>
          <w:b/>
          <w:bCs/>
          <w:sz w:val="24"/>
          <w:szCs w:val="20"/>
        </w:rPr>
        <w:t>八、</w:t>
      </w:r>
      <w:r w:rsidRPr="0042732B">
        <w:rPr>
          <w:rFonts w:ascii="宋体" w:eastAsia="宋体" w:hAnsi="宋体" w:cs="宋体" w:hint="eastAsia"/>
          <w:b/>
          <w:bCs/>
          <w:sz w:val="24"/>
          <w:szCs w:val="24"/>
        </w:rPr>
        <w:t>本协议需全体作者签字，自签字之日起生效</w:t>
      </w:r>
      <w:r w:rsidRPr="0042732B">
        <w:rPr>
          <w:rFonts w:ascii="宋体" w:eastAsia="宋体" w:hAnsi="宋体" w:cs="宋体" w:hint="eastAsia"/>
          <w:b/>
          <w:bCs/>
          <w:sz w:val="24"/>
          <w:szCs w:val="20"/>
        </w:rPr>
        <w:t>。协议签署后需将协议电子扫描件发送至</w:t>
      </w:r>
      <w:r w:rsidRPr="0042732B">
        <w:rPr>
          <w:rFonts w:ascii="宋体" w:eastAsia="宋体" w:hAnsi="宋体" w:cs="宋体" w:hint="eastAsia"/>
          <w:b/>
          <w:bCs/>
          <w:sz w:val="24"/>
          <w:szCs w:val="20"/>
          <w:u w:val="single"/>
        </w:rPr>
        <w:t>《人格权法研究》刊物</w:t>
      </w:r>
      <w:r w:rsidRPr="0042732B">
        <w:rPr>
          <w:rFonts w:ascii="宋体" w:eastAsia="宋体" w:hAnsi="宋体" w:cs="宋体" w:hint="eastAsia"/>
          <w:b/>
          <w:bCs/>
          <w:sz w:val="24"/>
          <w:szCs w:val="20"/>
        </w:rPr>
        <w:t>邮箱          ，扫描件与原件具有同等法律效力。</w:t>
      </w:r>
    </w:p>
    <w:p w:rsidR="0042732B" w:rsidRPr="0042732B" w:rsidRDefault="0042732B" w:rsidP="0042732B">
      <w:pPr>
        <w:spacing w:line="400" w:lineRule="exact"/>
        <w:rPr>
          <w:rFonts w:ascii="宋体" w:eastAsia="宋体" w:hAnsi="宋体" w:cs="宋体"/>
          <w:b/>
          <w:bCs/>
          <w:sz w:val="24"/>
          <w:szCs w:val="20"/>
        </w:rPr>
      </w:pPr>
      <w:r w:rsidRPr="0042732B">
        <w:rPr>
          <w:rFonts w:ascii="宋体" w:eastAsia="宋体" w:hAnsi="宋体" w:cs="宋体" w:hint="eastAsia"/>
          <w:b/>
          <w:bCs/>
          <w:sz w:val="24"/>
          <w:szCs w:val="20"/>
        </w:rPr>
        <w:t xml:space="preserve">    九、特别声明内容：__________________________________________。</w:t>
      </w:r>
    </w:p>
    <w:p w:rsidR="0042732B" w:rsidRPr="0042732B" w:rsidRDefault="0042732B" w:rsidP="0042732B">
      <w:pPr>
        <w:adjustRightInd w:val="0"/>
        <w:snapToGrid w:val="0"/>
        <w:spacing w:line="480" w:lineRule="auto"/>
        <w:ind w:firstLineChars="200" w:firstLine="480"/>
        <w:jc w:val="center"/>
        <w:rPr>
          <w:rFonts w:ascii="宋体" w:eastAsia="宋体" w:hAnsi="宋体" w:cs="宋体"/>
          <w:sz w:val="24"/>
          <w:szCs w:val="20"/>
        </w:rPr>
      </w:pPr>
      <w:r w:rsidRPr="0042732B">
        <w:rPr>
          <w:rFonts w:ascii="宋体" w:eastAsia="宋体" w:hAnsi="宋体" w:cs="宋体" w:hint="eastAsia"/>
          <w:sz w:val="24"/>
          <w:szCs w:val="20"/>
        </w:rPr>
        <w:lastRenderedPageBreak/>
        <w:t>（以下无正文）</w:t>
      </w:r>
    </w:p>
    <w:p w:rsidR="0042732B" w:rsidRPr="0042732B" w:rsidRDefault="0042732B" w:rsidP="0042732B">
      <w:pPr>
        <w:ind w:firstLineChars="50" w:firstLine="120"/>
        <w:rPr>
          <w:rFonts w:ascii="宋体" w:eastAsia="宋体" w:hAnsi="宋体" w:cs="宋体"/>
          <w:sz w:val="24"/>
          <w:szCs w:val="20"/>
        </w:rPr>
      </w:pPr>
      <w:r w:rsidRPr="0042732B">
        <w:rPr>
          <w:rFonts w:ascii="宋体" w:eastAsia="宋体" w:hAnsi="宋体" w:cs="宋体" w:hint="eastAsia"/>
          <w:sz w:val="24"/>
          <w:szCs w:val="20"/>
        </w:rPr>
        <w:t xml:space="preserve">    全体作者签名（如有3个以上作者请自行添加签字栏）：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1852"/>
        <w:gridCol w:w="1994"/>
        <w:gridCol w:w="2004"/>
        <w:gridCol w:w="1762"/>
      </w:tblGrid>
      <w:tr w:rsidR="0042732B" w:rsidRPr="0042732B" w:rsidTr="00BC4C1F">
        <w:trPr>
          <w:jc w:val="center"/>
        </w:trPr>
        <w:tc>
          <w:tcPr>
            <w:tcW w:w="684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0"/>
              </w:rPr>
            </w:pPr>
            <w:r w:rsidRPr="0042732B">
              <w:rPr>
                <w:rFonts w:ascii="宋体" w:eastAsia="宋体" w:hAnsi="宋体" w:cs="宋体" w:hint="eastAsia"/>
                <w:b/>
                <w:bCs/>
                <w:sz w:val="24"/>
                <w:szCs w:val="20"/>
              </w:rPr>
              <w:t>序号</w:t>
            </w:r>
          </w:p>
        </w:tc>
        <w:tc>
          <w:tcPr>
            <w:tcW w:w="1852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0"/>
              </w:rPr>
            </w:pPr>
            <w:r w:rsidRPr="0042732B">
              <w:rPr>
                <w:rFonts w:ascii="宋体" w:eastAsia="宋体" w:hAnsi="宋体" w:cs="宋体" w:hint="eastAsia"/>
                <w:b/>
                <w:bCs/>
                <w:sz w:val="24"/>
                <w:szCs w:val="20"/>
              </w:rPr>
              <w:t>作者姓名（签字栏）</w:t>
            </w:r>
          </w:p>
        </w:tc>
        <w:tc>
          <w:tcPr>
            <w:tcW w:w="1994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0"/>
              </w:rPr>
            </w:pPr>
            <w:r w:rsidRPr="0042732B">
              <w:rPr>
                <w:rFonts w:ascii="宋体" w:eastAsia="宋体" w:hAnsi="宋体" w:cs="宋体" w:hint="eastAsia"/>
                <w:b/>
                <w:bCs/>
                <w:sz w:val="24"/>
                <w:szCs w:val="20"/>
              </w:rPr>
              <w:t>作者身份证号</w:t>
            </w:r>
          </w:p>
        </w:tc>
        <w:tc>
          <w:tcPr>
            <w:tcW w:w="2004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0"/>
              </w:rPr>
            </w:pPr>
            <w:r w:rsidRPr="0042732B">
              <w:rPr>
                <w:rFonts w:ascii="宋体" w:eastAsia="宋体" w:hAnsi="宋体" w:cs="宋体" w:hint="eastAsia"/>
                <w:b/>
                <w:bCs/>
                <w:sz w:val="24"/>
                <w:szCs w:val="20"/>
              </w:rPr>
              <w:t>作者单位</w:t>
            </w:r>
          </w:p>
        </w:tc>
        <w:tc>
          <w:tcPr>
            <w:tcW w:w="1762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0"/>
              </w:rPr>
            </w:pPr>
            <w:r w:rsidRPr="0042732B">
              <w:rPr>
                <w:rFonts w:ascii="宋体" w:eastAsia="宋体" w:hAnsi="宋体" w:cs="宋体" w:hint="eastAsia"/>
                <w:b/>
                <w:bCs/>
                <w:sz w:val="24"/>
                <w:szCs w:val="20"/>
              </w:rPr>
              <w:t>签署日期</w:t>
            </w:r>
          </w:p>
        </w:tc>
      </w:tr>
      <w:tr w:rsidR="0042732B" w:rsidRPr="0042732B" w:rsidTr="00BC4C1F">
        <w:trPr>
          <w:jc w:val="center"/>
        </w:trPr>
        <w:tc>
          <w:tcPr>
            <w:tcW w:w="684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  <w:r w:rsidRPr="0042732B">
              <w:rPr>
                <w:rFonts w:ascii="宋体" w:eastAsia="宋体" w:hAnsi="宋体" w:cs="宋体" w:hint="eastAsia"/>
                <w:sz w:val="24"/>
                <w:szCs w:val="20"/>
              </w:rPr>
              <w:t>1</w:t>
            </w:r>
          </w:p>
        </w:tc>
        <w:tc>
          <w:tcPr>
            <w:tcW w:w="1852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</w:p>
        </w:tc>
        <w:tc>
          <w:tcPr>
            <w:tcW w:w="1994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</w:p>
        </w:tc>
        <w:tc>
          <w:tcPr>
            <w:tcW w:w="2004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</w:p>
        </w:tc>
        <w:tc>
          <w:tcPr>
            <w:tcW w:w="1762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</w:p>
        </w:tc>
      </w:tr>
      <w:tr w:rsidR="0042732B" w:rsidRPr="0042732B" w:rsidTr="00BC4C1F">
        <w:trPr>
          <w:trHeight w:val="301"/>
          <w:jc w:val="center"/>
        </w:trPr>
        <w:tc>
          <w:tcPr>
            <w:tcW w:w="684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  <w:r w:rsidRPr="0042732B">
              <w:rPr>
                <w:rFonts w:ascii="宋体" w:eastAsia="宋体" w:hAnsi="宋体" w:cs="宋体" w:hint="eastAsia"/>
                <w:sz w:val="24"/>
                <w:szCs w:val="20"/>
              </w:rPr>
              <w:t>2</w:t>
            </w:r>
          </w:p>
        </w:tc>
        <w:tc>
          <w:tcPr>
            <w:tcW w:w="1852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</w:p>
        </w:tc>
        <w:tc>
          <w:tcPr>
            <w:tcW w:w="1994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</w:p>
        </w:tc>
        <w:tc>
          <w:tcPr>
            <w:tcW w:w="2004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</w:p>
        </w:tc>
        <w:tc>
          <w:tcPr>
            <w:tcW w:w="1762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</w:p>
        </w:tc>
      </w:tr>
      <w:tr w:rsidR="0042732B" w:rsidRPr="0042732B" w:rsidTr="00BC4C1F">
        <w:trPr>
          <w:trHeight w:val="301"/>
          <w:jc w:val="center"/>
        </w:trPr>
        <w:tc>
          <w:tcPr>
            <w:tcW w:w="684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  <w:r w:rsidRPr="0042732B">
              <w:rPr>
                <w:rFonts w:ascii="宋体" w:eastAsia="宋体" w:hAnsi="宋体" w:cs="宋体" w:hint="eastAsia"/>
                <w:sz w:val="24"/>
                <w:szCs w:val="20"/>
              </w:rPr>
              <w:t>3</w:t>
            </w:r>
          </w:p>
        </w:tc>
        <w:tc>
          <w:tcPr>
            <w:tcW w:w="1852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</w:p>
        </w:tc>
        <w:tc>
          <w:tcPr>
            <w:tcW w:w="1994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</w:p>
        </w:tc>
        <w:tc>
          <w:tcPr>
            <w:tcW w:w="2004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</w:p>
        </w:tc>
        <w:tc>
          <w:tcPr>
            <w:tcW w:w="1762" w:type="dxa"/>
          </w:tcPr>
          <w:p w:rsidR="0042732B" w:rsidRPr="0042732B" w:rsidRDefault="0042732B" w:rsidP="0042732B">
            <w:pPr>
              <w:jc w:val="center"/>
              <w:rPr>
                <w:rFonts w:ascii="宋体" w:eastAsia="宋体" w:hAnsi="宋体" w:cs="宋体"/>
                <w:sz w:val="24"/>
                <w:szCs w:val="20"/>
              </w:rPr>
            </w:pPr>
          </w:p>
        </w:tc>
      </w:tr>
    </w:tbl>
    <w:p w:rsidR="0042732B" w:rsidRPr="0042732B" w:rsidRDefault="0042732B" w:rsidP="0042732B">
      <w:pPr>
        <w:ind w:firstLineChars="400" w:firstLine="840"/>
        <w:jc w:val="center"/>
        <w:rPr>
          <w:rFonts w:ascii="Times New Roman" w:eastAsia="宋体" w:hAnsi="Times New Roman" w:cs="Times New Roman"/>
          <w:szCs w:val="20"/>
        </w:rPr>
      </w:pPr>
    </w:p>
    <w:p w:rsidR="00464B5D" w:rsidRDefault="00464B5D">
      <w:bookmarkStart w:id="1" w:name="_GoBack"/>
      <w:bookmarkEnd w:id="1"/>
    </w:p>
    <w:sectPr w:rsidR="00464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E6F7B"/>
    <w:multiLevelType w:val="singleLevel"/>
    <w:tmpl w:val="44DE6F7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3F"/>
    <w:rsid w:val="0042732B"/>
    <w:rsid w:val="00464B5D"/>
    <w:rsid w:val="004C1710"/>
    <w:rsid w:val="007149EF"/>
    <w:rsid w:val="007E1B84"/>
    <w:rsid w:val="008E53C5"/>
    <w:rsid w:val="009C120C"/>
    <w:rsid w:val="009E3BCA"/>
    <w:rsid w:val="009E518A"/>
    <w:rsid w:val="00F2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B564D-5635-4E3F-B550-9312DEA3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梁城月</dc:creator>
  <cp:keywords/>
  <dc:description/>
  <cp:lastModifiedBy>梁城月</cp:lastModifiedBy>
  <cp:revision>2</cp:revision>
  <dcterms:created xsi:type="dcterms:W3CDTF">2026-04-10T08:17:00Z</dcterms:created>
  <dcterms:modified xsi:type="dcterms:W3CDTF">2026-04-10T08:17:00Z</dcterms:modified>
</cp:coreProperties>
</file>